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8BE0" w14:textId="77777777" w:rsidR="001C5F65" w:rsidRDefault="006E6967" w:rsidP="001C5F6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3C81C367" w14:textId="11EAED35" w:rsidR="004C2DDB" w:rsidRDefault="00170C26" w:rsidP="001C5F65">
      <w:pPr>
        <w:pStyle w:val="Standard"/>
        <w:spacing w:line="560" w:lineRule="exact"/>
        <w:jc w:val="center"/>
      </w:pPr>
      <w:r>
        <w:rPr>
          <w:rFonts w:ascii="標楷體" w:eastAsia="標楷體" w:hint="eastAsia"/>
          <w:kern w:val="0"/>
          <w:sz w:val="28"/>
          <w:szCs w:val="28"/>
        </w:rPr>
        <w:t>○○○</w:t>
      </w:r>
      <w:r w:rsidR="00130D81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662D8B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int="eastAsia"/>
          <w:kern w:val="0"/>
          <w:sz w:val="28"/>
          <w:szCs w:val="28"/>
        </w:rPr>
        <w:t>○</w:t>
      </w:r>
      <w:r w:rsidR="00662D8B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</w:t>
      </w:r>
      <w:r w:rsidR="00C919DC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會議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593214A4" w14:textId="77777777" w:rsidR="004C2DDB" w:rsidRDefault="004C2DDB" w:rsidP="004D7FA7">
      <w:pPr>
        <w:pStyle w:val="Standard"/>
        <w:spacing w:line="46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14EC9B1" w14:textId="77777777" w:rsidR="004C2DDB" w:rsidRDefault="006E6967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9C7DA3" w14:textId="77777777" w:rsidR="004C2DDB" w:rsidRDefault="006E6967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C8CDD9C" w14:textId="77777777" w:rsidR="00B80135" w:rsidRDefault="00B80135" w:rsidP="004D7FA7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>校長○○○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紀錄：○○○</w:t>
      </w:r>
    </w:p>
    <w:p w14:paraId="731E8C33" w14:textId="77777777" w:rsidR="00D777AF" w:rsidRDefault="00D777AF" w:rsidP="004D7FA7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75F57B55" w14:textId="77777777" w:rsidR="004C2DDB" w:rsidRDefault="006E6967" w:rsidP="004D7FA7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1EBC6B8D" w14:textId="5705A016" w:rsidR="00601551" w:rsidRDefault="00E6079C" w:rsidP="00601551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於</w:t>
      </w:r>
      <w:r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Pr="00E93BEB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r w:rsidRPr="00E93BEB">
        <w:rPr>
          <w:rFonts w:ascii="標楷體" w:eastAsia="標楷體" w:hAnsi="標楷體" w:cs="標楷體"/>
          <w:color w:val="FF0000"/>
          <w:kern w:val="0"/>
          <w:sz w:val="28"/>
          <w:szCs w:val="28"/>
        </w:rPr>
        <w:t>或知悉</w:t>
      </w:r>
      <w:r w:rsidRPr="00E93BEB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教師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Pr="00186F4D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601551">
        <w:rPr>
          <w:rFonts w:ascii="標楷體" w:eastAsia="標楷體" w:hAnsi="標楷體" w:cs="標楷體" w:hint="eastAsia"/>
          <w:kern w:val="0"/>
          <w:sz w:val="28"/>
          <w:szCs w:val="28"/>
        </w:rPr>
        <w:t>，並於○○○年○月○日依據</w:t>
      </w:r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高級中等以下學校教師解聘</w:t>
      </w:r>
      <w:proofErr w:type="gramStart"/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601551" w:rsidRPr="00601551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 w:rsidR="00601551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(以下稱解聘辦法)第9條規定審議決議受理檢</w:t>
      </w:r>
      <w:r w:rsidR="00601551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舉</w:t>
      </w:r>
      <w:r w:rsidRPr="0060155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5CAA3EB9" w14:textId="5EA8620E" w:rsidR="003364D0" w:rsidRDefault="00601551" w:rsidP="003364D0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辦法第12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、13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條規定受理檢舉事件後</w:t>
      </w:r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7個工作日</w:t>
      </w:r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內</w:t>
      </w:r>
      <w:proofErr w:type="gramStart"/>
      <w:r w:rsidR="002F45FF" w:rsidRPr="00601551">
        <w:rPr>
          <w:rFonts w:ascii="標楷體" w:eastAsia="標楷體" w:hAnsi="標楷體" w:cs="標楷體"/>
          <w:kern w:val="0"/>
          <w:sz w:val="28"/>
          <w:szCs w:val="28"/>
        </w:rPr>
        <w:t>召開校事會議</w:t>
      </w:r>
      <w:proofErr w:type="gramEnd"/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審議調查方式</w:t>
      </w:r>
      <w:r w:rsidR="002F45FF" w:rsidRPr="0060155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3364D0">
        <w:rPr>
          <w:rFonts w:ascii="標楷體" w:eastAsia="標楷體" w:hAnsi="標楷體" w:cs="標楷體" w:hint="eastAsia"/>
          <w:kern w:val="0"/>
          <w:sz w:val="28"/>
          <w:szCs w:val="28"/>
        </w:rPr>
        <w:t>說明如下：</w:t>
      </w:r>
    </w:p>
    <w:p w14:paraId="27B6F097" w14:textId="023E19A8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認行為人涉及第二條第四款或第五款規定情形者，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辦法規定組成調查小組進行調查。</w:t>
      </w:r>
    </w:p>
    <w:p w14:paraId="4B40AF9E" w14:textId="33EAC8D9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認行為人未涉及第二條第四款或第五款規定情形，而有涉及考核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辦法所定教師懲處之情形者，學校應適用或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用考核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辦法之規定辦理。</w:t>
      </w:r>
    </w:p>
    <w:p w14:paraId="506A5324" w14:textId="5CD27296" w:rsid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調查前項規定之教師懲處事件時，發現該事件涉及教師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法第十四條至第十六條或第十八條予以解聘、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續聘或終局停聘之情形者，應報學校確認後，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改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依解聘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辦法規定組成調查小組進行調查。</w:t>
      </w:r>
    </w:p>
    <w:p w14:paraId="1E9BC85B" w14:textId="45F7EAF9" w:rsidR="003364D0" w:rsidRPr="003364D0" w:rsidRDefault="003364D0" w:rsidP="003364D0">
      <w:pPr>
        <w:pStyle w:val="Standard"/>
        <w:numPr>
          <w:ilvl w:val="0"/>
          <w:numId w:val="42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行為人疑似有教師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法第十六條第一項第一款情形，</w:t>
      </w:r>
      <w:proofErr w:type="gramStart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經校事會議</w:t>
      </w:r>
      <w:proofErr w:type="gramEnd"/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決議向主管機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關申請教師專業審查會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調查者，應依高級中等以下學校教師專業審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查會組成及運作辦法</w:t>
      </w:r>
      <w:r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辦理。</w:t>
      </w:r>
    </w:p>
    <w:p w14:paraId="2694ABE4" w14:textId="012763F4" w:rsidR="00125DB3" w:rsidRPr="00125DB3" w:rsidRDefault="003364D0" w:rsidP="00125DB3">
      <w:pPr>
        <w:pStyle w:val="Standard"/>
        <w:numPr>
          <w:ilvl w:val="0"/>
          <w:numId w:val="41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依據解聘</w:t>
      </w:r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辦法第16條規定，</w:t>
      </w:r>
      <w:proofErr w:type="gramStart"/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35415C" w:rsidRPr="003364D0">
        <w:rPr>
          <w:rFonts w:ascii="標楷體" w:eastAsia="標楷體" w:hAnsi="標楷體" w:cs="標楷體" w:hint="eastAsia"/>
          <w:kern w:val="0"/>
          <w:sz w:val="28"/>
          <w:szCs w:val="28"/>
        </w:rPr>
        <w:t>組成調查小組時，由縣府教育處從調查人才庫推舉3倍至5倍學者專家，供學校遴選3人或5人為委員，並應全部外聘；偏遠地區學校外聘調查委員有困難者，學校主管機關應給予必要之協助。調查小組委員應包括法律專家學者至少1人。但偏遠地區學校，不在此限。</w:t>
      </w:r>
    </w:p>
    <w:p w14:paraId="1051487B" w14:textId="40A985FA" w:rsidR="00933D23" w:rsidRPr="00933D23" w:rsidRDefault="0035415C" w:rsidP="0035415C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八、本會議所討論事項依據解聘</w:t>
      </w: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辦法第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5及</w:t>
      </w:r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19條規定，負有保密義務者包括參與</w:t>
      </w:r>
      <w:proofErr w:type="gramStart"/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處理校事會議</w:t>
      </w:r>
      <w:proofErr w:type="gramEnd"/>
      <w:r w:rsidRPr="0035415C">
        <w:rPr>
          <w:rFonts w:ascii="標楷體" w:eastAsia="標楷體" w:hAnsi="標楷體" w:cs="標楷體" w:hint="eastAsia"/>
          <w:kern w:val="0"/>
          <w:sz w:val="28"/>
          <w:szCs w:val="28"/>
        </w:rPr>
        <w:t>案件之所有人員，另依刑法及行政程序法亦有相關保密規定，請所有與會人員克盡保密責任。</w:t>
      </w:r>
    </w:p>
    <w:p w14:paraId="1956425F" w14:textId="28CA2736" w:rsidR="004C2DDB" w:rsidRDefault="006E6967" w:rsidP="004D7FA7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372604AB" w14:textId="5A4ACE18" w:rsidR="00456A9A" w:rsidRDefault="006E6967" w:rsidP="00125DB3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依據解聘辦法12、13條規定，審議本案之調查方式，</w:t>
      </w:r>
      <w:r w:rsidR="00DA59F1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="00DA59F1"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E24887E" w14:textId="4A1145D8" w:rsidR="00271409" w:rsidRPr="0002064D" w:rsidRDefault="00271409" w:rsidP="00456A9A">
      <w:pPr>
        <w:pStyle w:val="Standard"/>
        <w:spacing w:line="460" w:lineRule="exact"/>
        <w:ind w:left="1134" w:hangingChars="405" w:hanging="113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說  明：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C5C7C">
        <w:rPr>
          <w:rFonts w:ascii="標楷體" w:eastAsia="標楷體" w:hAnsi="標楷體" w:cs="標楷體" w:hint="eastAsia"/>
          <w:kern w:val="0"/>
          <w:sz w:val="28"/>
          <w:szCs w:val="28"/>
        </w:rPr>
        <w:t>請說明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案件情形，並由</w:t>
      </w:r>
      <w:r w:rsidR="00125DB3">
        <w:rPr>
          <w:rFonts w:ascii="標楷體" w:eastAsia="標楷體" w:hAnsi="標楷體" w:cs="標楷體" w:hint="eastAsia"/>
          <w:kern w:val="0"/>
          <w:sz w:val="28"/>
          <w:szCs w:val="28"/>
        </w:rPr>
        <w:t>承辦處室說明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案件情形</w:t>
      </w:r>
      <w:r w:rsidR="003B50C4">
        <w:rPr>
          <w:rFonts w:ascii="標楷體" w:eastAsia="標楷體" w:hAnsi="標楷體" w:cs="標楷體" w:hint="eastAsia"/>
          <w:kern w:val="0"/>
          <w:sz w:val="28"/>
          <w:szCs w:val="28"/>
        </w:rPr>
        <w:t>調查方式之差異。</w:t>
      </w:r>
      <w:r w:rsidR="00EB108D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14:paraId="4111E67E" w14:textId="3767E41F" w:rsidR="00125DB3" w:rsidRDefault="006E6967" w:rsidP="003F509B">
      <w:pPr>
        <w:pStyle w:val="Standard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</w:p>
    <w:p w14:paraId="31C486AA" w14:textId="77777777" w:rsidR="00D541FE" w:rsidRPr="00D541FE" w:rsidRDefault="00451A30" w:rsidP="00ED70FF">
      <w:pPr>
        <w:pStyle w:val="Standard"/>
        <w:numPr>
          <w:ilvl w:val="0"/>
          <w:numId w:val="37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該師疑似涉及</w:t>
      </w:r>
      <w:proofErr w:type="gramStart"/>
      <w:r w:rsidR="004A5453">
        <w:rPr>
          <w:rFonts w:ascii="標楷體" w:eastAsia="標楷體" w:hAnsi="標楷體" w:cs="標楷體" w:hint="eastAsia"/>
          <w:kern w:val="0"/>
          <w:sz w:val="28"/>
          <w:szCs w:val="28"/>
        </w:rPr>
        <w:t>ˍˍˍˍˍˍ</w:t>
      </w:r>
      <w:proofErr w:type="gramEnd"/>
      <w:r w:rsidR="003F509B" w:rsidRPr="003F509B">
        <w:rPr>
          <w:rFonts w:ascii="標楷體" w:eastAsia="標楷體" w:hAnsi="標楷體" w:cs="標楷體" w:hint="eastAsia"/>
          <w:kern w:val="0"/>
          <w:sz w:val="28"/>
          <w:szCs w:val="28"/>
        </w:rPr>
        <w:t>規定情形者，</w:t>
      </w:r>
      <w:proofErr w:type="gramStart"/>
      <w:r w:rsidR="003F509B" w:rsidRPr="003F509B">
        <w:rPr>
          <w:rFonts w:ascii="標楷體" w:eastAsia="標楷體" w:hAnsi="標楷體" w:cs="標楷體" w:hint="eastAsia"/>
          <w:kern w:val="0"/>
          <w:sz w:val="28"/>
          <w:szCs w:val="28"/>
        </w:rPr>
        <w:t>由校事會議</w:t>
      </w:r>
      <w:proofErr w:type="gramEnd"/>
      <w:r w:rsidR="003F509B" w:rsidRPr="003F509B">
        <w:rPr>
          <w:rFonts w:ascii="標楷體" w:eastAsia="標楷體" w:hAnsi="標楷體" w:cs="標楷體" w:hint="eastAsia"/>
          <w:kern w:val="0"/>
          <w:sz w:val="28"/>
          <w:szCs w:val="28"/>
        </w:rPr>
        <w:t>依</w:t>
      </w:r>
      <w:r w:rsidR="003F509B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3F509B" w:rsidRPr="003F509B">
        <w:rPr>
          <w:rFonts w:ascii="標楷體" w:eastAsia="標楷體" w:hAnsi="標楷體" w:cs="標楷體" w:hint="eastAsia"/>
          <w:kern w:val="0"/>
          <w:sz w:val="28"/>
          <w:szCs w:val="28"/>
        </w:rPr>
        <w:t>辦法規定組成</w:t>
      </w:r>
      <w:proofErr w:type="gramStart"/>
      <w:r w:rsidR="003F509B">
        <w:rPr>
          <w:rFonts w:ascii="標楷體" w:eastAsia="標楷體" w:hAnsi="標楷體" w:cs="標楷體" w:hint="eastAsia"/>
          <w:kern w:val="0"/>
          <w:sz w:val="28"/>
          <w:szCs w:val="28"/>
        </w:rPr>
        <w:t>ˍˍ</w:t>
      </w:r>
      <w:proofErr w:type="gramEnd"/>
      <w:r w:rsidR="003F509B">
        <w:rPr>
          <w:rFonts w:ascii="標楷體" w:eastAsia="標楷體" w:hAnsi="標楷體" w:cs="標楷體" w:hint="eastAsia"/>
          <w:kern w:val="0"/>
          <w:sz w:val="28"/>
          <w:szCs w:val="28"/>
        </w:rPr>
        <w:t>人</w:t>
      </w:r>
      <w:r w:rsidR="005C5C7C" w:rsidRPr="005C5C7C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(3或5)</w:t>
      </w:r>
      <w:r w:rsidR="003F509B" w:rsidRPr="003F509B">
        <w:rPr>
          <w:rFonts w:ascii="標楷體" w:eastAsia="標楷體" w:hAnsi="標楷體" w:cs="標楷體" w:hint="eastAsia"/>
          <w:kern w:val="0"/>
          <w:sz w:val="28"/>
          <w:szCs w:val="28"/>
        </w:rPr>
        <w:t>調查小組進行調查。</w:t>
      </w:r>
    </w:p>
    <w:p w14:paraId="15431589" w14:textId="73EEF89D" w:rsidR="00456A9A" w:rsidRPr="00D82A17" w:rsidRDefault="00451A30" w:rsidP="00D541FE">
      <w:pPr>
        <w:pStyle w:val="Standard"/>
        <w:spacing w:line="460" w:lineRule="exact"/>
        <w:ind w:left="12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(備註：請</w:t>
      </w:r>
      <w:r w:rsidR="00B84C92"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委員討論及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確實</w:t>
      </w:r>
      <w:r w:rsidR="005C5C7C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說明該師疑似違反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行為</w:t>
      </w:r>
      <w:r w:rsidR="005C5C7C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之</w:t>
      </w:r>
      <w:r w:rsidR="00647A32"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適</w:t>
      </w:r>
      <w:r w:rsidR="00041FFD"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用款次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及</w:t>
      </w:r>
      <w:r w:rsidR="003F509B"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組成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調查</w:t>
      </w:r>
      <w:r w:rsidR="003F509B"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小組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人數</w:t>
      </w:r>
      <w:r w:rsidR="005C5C7C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，如：疑似違反</w:t>
      </w:r>
      <w:r w:rsidR="005C5C7C" w:rsidRPr="005C5C7C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教師法第14條第1項第9款至第11款非性別事件、教師法第15條第1項第3款或第5款非性別事件、教師法第16條第1項或教師法第18條第1項</w:t>
      </w:r>
      <w:r w:rsidRPr="00D82A17">
        <w:rPr>
          <w:rFonts w:ascii="標楷體" w:eastAsia="標楷體" w:hAnsi="標楷體" w:cs="標楷體" w:hint="eastAsia"/>
          <w:b/>
          <w:color w:val="0070C0"/>
          <w:kern w:val="0"/>
          <w:sz w:val="28"/>
          <w:szCs w:val="28"/>
        </w:rPr>
        <w:t>)</w:t>
      </w:r>
    </w:p>
    <w:p w14:paraId="2CDD2DD9" w14:textId="77777777" w:rsidR="00793080" w:rsidRDefault="00793080" w:rsidP="00793080">
      <w:pPr>
        <w:pStyle w:val="Standard"/>
        <w:numPr>
          <w:ilvl w:val="0"/>
          <w:numId w:val="37"/>
        </w:numPr>
        <w:spacing w:line="460" w:lineRule="exact"/>
        <w:ind w:left="1134" w:hanging="56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56A9A">
        <w:rPr>
          <w:rFonts w:ascii="標楷體" w:eastAsia="標楷體" w:hAnsi="標楷體" w:cs="標楷體" w:hint="eastAsia"/>
          <w:kern w:val="0"/>
          <w:sz w:val="28"/>
          <w:szCs w:val="28"/>
        </w:rPr>
        <w:t>票數：</w:t>
      </w:r>
    </w:p>
    <w:p w14:paraId="3F94D7B8" w14:textId="77777777" w:rsidR="00D541FE" w:rsidRPr="00D541FE" w:rsidRDefault="00793080" w:rsidP="00D541FE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793080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組成調查小組調查。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(5票)</w:t>
      </w:r>
    </w:p>
    <w:p w14:paraId="21EACF90" w14:textId="18CD4B2D" w:rsidR="00D541FE" w:rsidRPr="00D541FE" w:rsidRDefault="00D541FE" w:rsidP="00D541FE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 w:hint="eastAsia"/>
          <w:kern w:val="0"/>
          <w:sz w:val="28"/>
          <w:szCs w:val="28"/>
        </w:rPr>
      </w:pPr>
      <w:r w:rsidRPr="00D541FE">
        <w:rPr>
          <w:rFonts w:ascii="標楷體" w:eastAsia="標楷體" w:hAnsi="標楷體" w:cs="標楷體" w:hint="eastAsia"/>
          <w:kern w:val="0"/>
          <w:sz w:val="28"/>
          <w:szCs w:val="28"/>
        </w:rPr>
        <w:t>依公立高級中等以下學校教師成績考核辦法辦理。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  <w:bookmarkStart w:id="0" w:name="_GoBack"/>
      <w:bookmarkEnd w:id="0"/>
    </w:p>
    <w:p w14:paraId="1832BF7D" w14:textId="77777777" w:rsidR="00793080" w:rsidRDefault="00793080" w:rsidP="00793080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93080">
        <w:rPr>
          <w:rFonts w:ascii="標楷體" w:eastAsia="標楷體" w:hAnsi="標楷體" w:cs="標楷體"/>
          <w:kern w:val="0"/>
          <w:sz w:val="28"/>
          <w:szCs w:val="28"/>
        </w:rPr>
        <w:t>向主管機關申請</w:t>
      </w: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專審會</w:t>
      </w:r>
      <w:r w:rsidRPr="00793080">
        <w:rPr>
          <w:rFonts w:ascii="標楷體" w:eastAsia="標楷體" w:hAnsi="標楷體" w:cs="標楷體"/>
          <w:kern w:val="0"/>
          <w:sz w:val="28"/>
          <w:szCs w:val="28"/>
        </w:rPr>
        <w:t>調查</w:t>
      </w: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1BE8B2AE" w14:textId="4E8D278A" w:rsidR="00793080" w:rsidRPr="00793080" w:rsidRDefault="00793080" w:rsidP="00793080">
      <w:pPr>
        <w:pStyle w:val="Standard"/>
        <w:numPr>
          <w:ilvl w:val="0"/>
          <w:numId w:val="38"/>
        </w:numPr>
        <w:spacing w:line="460" w:lineRule="exact"/>
        <w:ind w:hanging="58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93080">
        <w:rPr>
          <w:rFonts w:ascii="標楷體" w:eastAsia="標楷體" w:hAnsi="標楷體" w:cs="標楷體" w:hint="eastAsia"/>
          <w:kern w:val="0"/>
          <w:sz w:val="28"/>
          <w:szCs w:val="28"/>
        </w:rPr>
        <w:t>棄權。</w:t>
      </w:r>
      <w:r w:rsidRPr="00793080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22A45B0E" w14:textId="744527D9" w:rsidR="00B41F62" w:rsidRPr="00A81813" w:rsidRDefault="00793080" w:rsidP="00A81813">
      <w:pPr>
        <w:pStyle w:val="Standard"/>
        <w:numPr>
          <w:ilvl w:val="0"/>
          <w:numId w:val="37"/>
        </w:numPr>
        <w:spacing w:line="460" w:lineRule="exact"/>
        <w:ind w:left="1134" w:hanging="56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後續函請</w:t>
      </w:r>
      <w:r w:rsidR="00170C26" w:rsidRPr="00793080">
        <w:rPr>
          <w:rFonts w:ascii="標楷體" w:eastAsia="標楷體" w:hAnsi="標楷體" w:cs="標楷體" w:hint="eastAsia"/>
          <w:kern w:val="0"/>
          <w:sz w:val="28"/>
          <w:szCs w:val="28"/>
        </w:rPr>
        <w:t>縣府</w:t>
      </w:r>
      <w:r w:rsidR="00C83835" w:rsidRPr="00793080">
        <w:rPr>
          <w:rFonts w:ascii="標楷體" w:eastAsia="標楷體" w:hAnsi="標楷體" w:cs="標楷體" w:hint="eastAsia"/>
          <w:kern w:val="0"/>
          <w:sz w:val="28"/>
          <w:szCs w:val="28"/>
        </w:rPr>
        <w:t>推舉名單後，再</w:t>
      </w:r>
      <w:proofErr w:type="gramStart"/>
      <w:r w:rsidR="00C83835" w:rsidRPr="00793080">
        <w:rPr>
          <w:rFonts w:ascii="標楷體" w:eastAsia="標楷體" w:hAnsi="標楷體" w:cs="標楷體" w:hint="eastAsia"/>
          <w:kern w:val="0"/>
          <w:sz w:val="28"/>
          <w:szCs w:val="28"/>
        </w:rPr>
        <w:t>另行簽組本</w:t>
      </w:r>
      <w:proofErr w:type="gramEnd"/>
      <w:r w:rsidR="00C83835" w:rsidRPr="00793080">
        <w:rPr>
          <w:rFonts w:ascii="標楷體" w:eastAsia="標楷體" w:hAnsi="標楷體" w:cs="標楷體" w:hint="eastAsia"/>
          <w:kern w:val="0"/>
          <w:sz w:val="28"/>
          <w:szCs w:val="28"/>
        </w:rPr>
        <w:t>案調查小組</w:t>
      </w:r>
      <w:r w:rsidR="00234A39" w:rsidRPr="00793080">
        <w:rPr>
          <w:rFonts w:ascii="標楷體" w:eastAsia="標楷體" w:hAnsi="標楷體" w:cs="標楷體" w:hint="eastAsia"/>
          <w:kern w:val="0"/>
          <w:sz w:val="28"/>
          <w:szCs w:val="28"/>
        </w:rPr>
        <w:t>委員。</w:t>
      </w:r>
    </w:p>
    <w:p w14:paraId="1645FEEE" w14:textId="77777777" w:rsidR="004C2DDB" w:rsidRDefault="00C36B48" w:rsidP="004D7FA7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1651B7F2" w14:textId="77777777" w:rsidR="00F33007" w:rsidRDefault="00F33007" w:rsidP="00F33007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580A7D54" w14:textId="77777777" w:rsidR="00F33007" w:rsidRPr="009426F5" w:rsidRDefault="00F33007" w:rsidP="00F33007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5D40956D" w14:textId="72B1034A" w:rsidR="00E42901" w:rsidRDefault="00F33007" w:rsidP="00A8181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60EE8FB1" w14:textId="71517949" w:rsidR="00456A9A" w:rsidRPr="00A81813" w:rsidRDefault="006E6967" w:rsidP="00A81813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  <w:r w:rsidR="00456A9A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br w:type="page"/>
      </w:r>
    </w:p>
    <w:p w14:paraId="6309B3B4" w14:textId="7B575897" w:rsidR="00D777AF" w:rsidRDefault="00D777AF" w:rsidP="00D777AF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063FE134" w14:textId="55A5D59D" w:rsidR="00D777AF" w:rsidRDefault="00456A9A" w:rsidP="00D777AF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123C7A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D777AF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D777AF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D777AF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D777AF" w:rsidRPr="00833255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次會議</w:t>
      </w:r>
      <w:r w:rsidR="00D777AF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5BAF2F14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6AADEC07" w14:textId="18BEA949" w:rsidR="00D777AF" w:rsidRDefault="00601551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 xml:space="preserve"> 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proofErr w:type="gramStart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校事會議</w:t>
      </w:r>
      <w:proofErr w:type="gramEnd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任</w:t>
      </w:r>
      <w:proofErr w:type="gramStart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一</w:t>
      </w:r>
      <w:proofErr w:type="gramEnd"/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性別委員人數不得少於委員總數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3</w:t>
      </w:r>
      <w:r w:rsidR="00D777AF"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分之</w:t>
      </w:r>
      <w:r w:rsidR="00D777AF"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1)</w:t>
      </w:r>
    </w:p>
    <w:p w14:paraId="2D44B99C" w14:textId="77777777" w:rsidR="00D777AF" w:rsidRPr="00A85E45" w:rsidRDefault="00D777AF" w:rsidP="00D777AF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D777AF" w14:paraId="5B8133B2" w14:textId="77777777" w:rsidTr="00221152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91732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FC9FED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490165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66B71B1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9746BB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D777AF" w14:paraId="0A4D4AD6" w14:textId="77777777" w:rsidTr="00221152">
        <w:trPr>
          <w:trHeight w:val="896"/>
        </w:trPr>
        <w:tc>
          <w:tcPr>
            <w:tcW w:w="2552" w:type="dxa"/>
            <w:vAlign w:val="center"/>
          </w:tcPr>
          <w:p w14:paraId="06A9239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1C7D96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0AEB69E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44AB2F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0BF69DE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AA39260" w14:textId="77777777" w:rsidTr="00221152">
        <w:trPr>
          <w:trHeight w:val="839"/>
        </w:trPr>
        <w:tc>
          <w:tcPr>
            <w:tcW w:w="2552" w:type="dxa"/>
            <w:vAlign w:val="center"/>
          </w:tcPr>
          <w:p w14:paraId="523C976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79895C4D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5A6E8EA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F422510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794984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BA5EF01" w14:textId="77777777" w:rsidTr="00221152">
        <w:trPr>
          <w:trHeight w:val="851"/>
        </w:trPr>
        <w:tc>
          <w:tcPr>
            <w:tcW w:w="2552" w:type="dxa"/>
            <w:vAlign w:val="center"/>
          </w:tcPr>
          <w:p w14:paraId="10331C9C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13DD34D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840B702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5B98338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EBDDB9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278D2C7F" w14:textId="77777777" w:rsidTr="00221152">
        <w:trPr>
          <w:trHeight w:val="835"/>
        </w:trPr>
        <w:tc>
          <w:tcPr>
            <w:tcW w:w="2552" w:type="dxa"/>
            <w:vAlign w:val="center"/>
          </w:tcPr>
          <w:p w14:paraId="47CEC950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630DD4A2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4A32B2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2BAA0DA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CB99B7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3E247002" w14:textId="77777777" w:rsidTr="00221152">
        <w:trPr>
          <w:trHeight w:val="1981"/>
        </w:trPr>
        <w:tc>
          <w:tcPr>
            <w:tcW w:w="2552" w:type="dxa"/>
          </w:tcPr>
          <w:p w14:paraId="158A1D5C" w14:textId="77777777" w:rsidR="000D3172" w:rsidRDefault="000D3172" w:rsidP="000D3172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校外人員(請擇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14:paraId="6E9517E1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</w:t>
            </w:r>
          </w:p>
          <w:p w14:paraId="68C1FB30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法律專家</w:t>
            </w:r>
          </w:p>
          <w:p w14:paraId="74CE425E" w14:textId="77777777" w:rsidR="000D3172" w:rsidRDefault="000D3172" w:rsidP="000D3172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兒童及少年福利學者專家</w:t>
            </w:r>
          </w:p>
          <w:p w14:paraId="4B052290" w14:textId="27D4F980" w:rsidR="00D777AF" w:rsidRDefault="000D3172" w:rsidP="000D3172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1F0BCEB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307467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6926E4D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272E3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6E9E4E1" w14:textId="783908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F06C1A1" w14:textId="14D578D0" w:rsidR="000D3172" w:rsidRPr="000D3172" w:rsidRDefault="000D3172" w:rsidP="00456A9A">
      <w:pPr>
        <w:pStyle w:val="Standard"/>
        <w:spacing w:line="500" w:lineRule="exact"/>
        <w:ind w:left="566" w:hangingChars="202" w:hanging="566"/>
      </w:pP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  <w:u w:val="single"/>
        </w:rPr>
        <w:t>校外教育學者、法律專家、兒童及少年福利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學者專家學者專家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身分請依照依「高級中等以下學校教師評審委員會校外學者專家人才庫設置要點」第2點及第3點規定辦理。</w:t>
      </w:r>
      <w:r w:rsidR="00456A9A" w:rsidRPr="00456A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他校</w:t>
      </w:r>
      <w:r w:rsidR="0060155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之校長、</w:t>
      </w:r>
      <w:r w:rsidR="00456A9A" w:rsidRPr="00456A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師長屬社會公正人士，非教育學者。</w:t>
      </w:r>
    </w:p>
    <w:p w14:paraId="6C3545C6" w14:textId="77777777" w:rsidR="000D3172" w:rsidRDefault="000D3172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25FE51A6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13D28B2A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F31818F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7944005F" w14:textId="673A1604" w:rsidR="00456A9A" w:rsidRDefault="00456A9A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165A93E" w14:textId="77777777" w:rsidR="004503AB" w:rsidRPr="00BC1C1D" w:rsidRDefault="004503AB" w:rsidP="004503AB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 w:rsidR="00254BF6"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341A65EC" w14:textId="77777777" w:rsidR="004503AB" w:rsidRDefault="004503AB" w:rsidP="00D56745">
      <w:pPr>
        <w:pStyle w:val="af5"/>
      </w:pPr>
    </w:p>
    <w:p w14:paraId="73C4E3A0" w14:textId="62BE5794" w:rsidR="004503AB" w:rsidRPr="00BC2EB9" w:rsidRDefault="004503AB" w:rsidP="00D56745">
      <w:pPr>
        <w:pStyle w:val="af5"/>
      </w:pPr>
      <w:r w:rsidRPr="00BC2EB9">
        <w:rPr>
          <w:rFonts w:hint="eastAsia"/>
        </w:rPr>
        <w:t>開會事由：</w:t>
      </w:r>
      <w:bookmarkStart w:id="1" w:name="開會事由"/>
      <w:bookmarkEnd w:id="1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="00D56745" w:rsidRPr="006C3E34">
        <w:t>疑似</w:t>
      </w:r>
      <w:r w:rsidR="00D56745" w:rsidRPr="006C3E34">
        <w:rPr>
          <w:rFonts w:hint="eastAsia"/>
        </w:rPr>
        <w:t>涉及校園事件(</w:t>
      </w:r>
      <w:proofErr w:type="gramStart"/>
      <w:r w:rsidR="00D56745" w:rsidRPr="006C3E34">
        <w:rPr>
          <w:rFonts w:hint="eastAsia"/>
        </w:rPr>
        <w:t>校安通報</w:t>
      </w:r>
      <w:proofErr w:type="gramEnd"/>
      <w:r w:rsidR="00D56745" w:rsidRPr="006C3E34">
        <w:rPr>
          <w:rFonts w:hint="eastAsia"/>
        </w:rPr>
        <w:t>序號：</w:t>
      </w:r>
      <w:r w:rsidR="00D56745" w:rsidRPr="006C3E34">
        <w:t>○○○○○○○</w:t>
      </w:r>
      <w:r w:rsidR="00D56745" w:rsidRPr="00E93BEB">
        <w:rPr>
          <w:rFonts w:hint="eastAsia"/>
          <w:color w:val="FF0000"/>
        </w:rPr>
        <w:t>，如果</w:t>
      </w:r>
      <w:proofErr w:type="gramStart"/>
      <w:r w:rsidR="00D56745" w:rsidRPr="00E93BEB">
        <w:rPr>
          <w:rFonts w:hint="eastAsia"/>
          <w:color w:val="FF0000"/>
        </w:rPr>
        <w:t>沒有校安通報</w:t>
      </w:r>
      <w:proofErr w:type="gramEnd"/>
      <w:r w:rsidR="00D56745" w:rsidRPr="00E93BEB">
        <w:rPr>
          <w:rFonts w:hint="eastAsia"/>
          <w:color w:val="FF0000"/>
        </w:rPr>
        <w:t>就不用填寫</w:t>
      </w:r>
      <w:r w:rsidR="00D56745"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</w:t>
      </w:r>
      <w:r w:rsidR="00123C7A">
        <w:rPr>
          <w:rFonts w:hint="eastAsia"/>
        </w:rPr>
        <w:t>本校</w:t>
      </w:r>
      <w:r w:rsidR="00456A9A" w:rsidRPr="00D56745">
        <w:t>○○○</w:t>
      </w:r>
      <w:r w:rsidR="00123C7A"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</w:t>
      </w:r>
      <w:proofErr w:type="gramStart"/>
      <w:r w:rsidRPr="004503AB">
        <w:rPr>
          <w:rFonts w:hint="eastAsia"/>
        </w:rPr>
        <w:t>校事會議</w:t>
      </w:r>
      <w:proofErr w:type="gramEnd"/>
      <w:r w:rsidRPr="004503AB">
        <w:rPr>
          <w:rFonts w:hint="eastAsia"/>
        </w:rPr>
        <w:t>)</w:t>
      </w:r>
      <w:r w:rsidRPr="000978E0">
        <w:rPr>
          <w:rFonts w:hint="eastAsia"/>
          <w:color w:val="FF0000"/>
        </w:rPr>
        <w:t>第</w:t>
      </w:r>
      <w:r w:rsidR="00456A9A" w:rsidRPr="00D56745">
        <w:rPr>
          <w:rFonts w:hint="eastAsia"/>
        </w:rPr>
        <w:t>○</w:t>
      </w:r>
      <w:r w:rsidRPr="000978E0">
        <w:rPr>
          <w:rFonts w:hint="eastAsia"/>
          <w:color w:val="FF0000"/>
        </w:rPr>
        <w:t>次</w:t>
      </w:r>
      <w:r w:rsidRPr="004503AB">
        <w:rPr>
          <w:rFonts w:hint="eastAsia"/>
        </w:rPr>
        <w:t>會議。</w:t>
      </w:r>
    </w:p>
    <w:p w14:paraId="635D751C" w14:textId="32482EB9" w:rsidR="004503AB" w:rsidRPr="00D56745" w:rsidRDefault="004503AB" w:rsidP="00D56745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○○○年○○月○○日（星期○）○午○時○分</w:t>
      </w:r>
    </w:p>
    <w:p w14:paraId="13629EB2" w14:textId="13713D92" w:rsidR="004503AB" w:rsidRPr="00D56745" w:rsidRDefault="004503AB" w:rsidP="00D56745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="00456A9A" w:rsidRPr="00D56745">
        <w:rPr>
          <w:rFonts w:hint="eastAsia"/>
        </w:rPr>
        <w:t>○○○○</w:t>
      </w:r>
    </w:p>
    <w:p w14:paraId="496EDF3E" w14:textId="77777777" w:rsidR="004503AB" w:rsidRPr="00D56745" w:rsidRDefault="004503AB" w:rsidP="004503AB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 w:rsidR="00D56745">
        <w:rPr>
          <w:rFonts w:ascii="標楷體" w:hAnsi="標楷體" w:cs="標楷體" w:hint="eastAsia"/>
          <w:kern w:val="0"/>
          <w:sz w:val="28"/>
          <w:szCs w:val="28"/>
        </w:rPr>
        <w:t>校長</w:t>
      </w:r>
      <w:r w:rsidR="00D56745"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3D77196D" w14:textId="77777777" w:rsidR="004503AB" w:rsidRPr="00D56745" w:rsidRDefault="004503AB" w:rsidP="004503A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1D174484" w14:textId="77777777" w:rsidR="004503AB" w:rsidRPr="00D56745" w:rsidRDefault="004503AB" w:rsidP="004503A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D56745">
        <w:rPr>
          <w:rFonts w:ascii="標楷體" w:hAnsi="標楷體" w:cs="標楷體" w:hint="eastAsia"/>
          <w:kern w:val="0"/>
          <w:sz w:val="28"/>
          <w:szCs w:val="28"/>
        </w:rPr>
        <w:t>惠請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本案校事</w:t>
      </w:r>
      <w:proofErr w:type="gramEnd"/>
      <w:r w:rsidR="00D56745">
        <w:rPr>
          <w:rFonts w:ascii="標楷體" w:hAnsi="標楷體" w:cs="標楷體" w:hint="eastAsia"/>
          <w:kern w:val="0"/>
          <w:sz w:val="28"/>
          <w:szCs w:val="28"/>
        </w:rPr>
        <w:t>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D56745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20AC2E3B" w14:textId="77777777" w:rsidR="004503AB" w:rsidRPr="00D56745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087662B5" w14:textId="77777777" w:rsidR="004503AB" w:rsidRPr="00BC1C1D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="00D56745" w:rsidRPr="00D56745">
        <w:rPr>
          <w:rFonts w:hint="eastAsia"/>
          <w:sz w:val="28"/>
          <w:szCs w:val="28"/>
        </w:rPr>
        <w:t>○</w:t>
      </w:r>
      <w:r w:rsidRPr="00D56745">
        <w:rPr>
          <w:rFonts w:hint="eastAsia"/>
          <w:sz w:val="28"/>
          <w:szCs w:val="28"/>
        </w:rPr>
        <w:t>○○</w:t>
      </w:r>
      <w:r w:rsidR="00D56745"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</w:t>
      </w:r>
      <w:r w:rsidR="00D56745" w:rsidRPr="00D56745">
        <w:rPr>
          <w:rFonts w:hint="eastAsia"/>
          <w:sz w:val="28"/>
          <w:szCs w:val="28"/>
        </w:rPr>
        <w:t>○</w:t>
      </w:r>
      <w:r w:rsidRPr="00D56745">
        <w:rPr>
          <w:rFonts w:hint="eastAsia"/>
          <w:sz w:val="28"/>
          <w:szCs w:val="28"/>
        </w:rPr>
        <w:t>○○</w:t>
      </w:r>
      <w:r w:rsidR="00D56745">
        <w:rPr>
          <w:rFonts w:hint="eastAsia"/>
          <w:sz w:val="28"/>
          <w:szCs w:val="28"/>
        </w:rPr>
        <w:t>委員</w:t>
      </w:r>
      <w:r w:rsidR="00833255">
        <w:rPr>
          <w:rFonts w:hint="eastAsia"/>
          <w:sz w:val="28"/>
          <w:szCs w:val="28"/>
        </w:rPr>
        <w:t>、</w:t>
      </w:r>
      <w:r w:rsidR="00833255" w:rsidRPr="00D56745">
        <w:rPr>
          <w:rFonts w:hint="eastAsia"/>
          <w:sz w:val="28"/>
          <w:szCs w:val="28"/>
        </w:rPr>
        <w:t>○○○</w:t>
      </w:r>
      <w:r w:rsidR="00833255">
        <w:rPr>
          <w:rFonts w:hint="eastAsia"/>
          <w:sz w:val="28"/>
          <w:szCs w:val="28"/>
        </w:rPr>
        <w:t>委員</w:t>
      </w:r>
      <w:r w:rsidR="00833255" w:rsidRPr="00D56745">
        <w:rPr>
          <w:rFonts w:hint="eastAsia"/>
          <w:sz w:val="28"/>
          <w:szCs w:val="28"/>
        </w:rPr>
        <w:t>、○○○</w:t>
      </w:r>
      <w:r w:rsidR="00833255">
        <w:rPr>
          <w:rFonts w:hint="eastAsia"/>
          <w:sz w:val="28"/>
          <w:szCs w:val="28"/>
        </w:rPr>
        <w:t>委員</w:t>
      </w:r>
    </w:p>
    <w:p w14:paraId="40B561FE" w14:textId="77777777" w:rsidR="004503AB" w:rsidRPr="00BC1C1D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="00D56745" w:rsidRPr="00D56745">
        <w:rPr>
          <w:rFonts w:hint="eastAsia"/>
          <w:sz w:val="28"/>
          <w:szCs w:val="28"/>
        </w:rPr>
        <w:t>○○○、○○○</w:t>
      </w:r>
    </w:p>
    <w:p w14:paraId="097D1582" w14:textId="77777777" w:rsidR="004503AB" w:rsidRPr="00D56745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p w14:paraId="1EAED39A" w14:textId="77777777" w:rsidR="004503AB" w:rsidRDefault="004503AB" w:rsidP="004503AB"/>
    <w:p w14:paraId="33F87757" w14:textId="77777777" w:rsidR="004503AB" w:rsidRDefault="004503AB" w:rsidP="004503AB"/>
    <w:p w14:paraId="5E070784" w14:textId="77777777" w:rsidR="004503AB" w:rsidRDefault="004503AB" w:rsidP="004503AB"/>
    <w:p w14:paraId="4EB834A9" w14:textId="77777777" w:rsidR="004503AB" w:rsidRDefault="004503AB" w:rsidP="004503AB"/>
    <w:p w14:paraId="0BC90BD8" w14:textId="77777777" w:rsidR="004503AB" w:rsidRDefault="004503AB" w:rsidP="004503AB"/>
    <w:p w14:paraId="3AD805C8" w14:textId="77777777" w:rsidR="004503AB" w:rsidRDefault="004503AB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sectPr w:rsidR="004503AB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9D73B" w14:textId="77777777" w:rsidR="00F85D7C" w:rsidRDefault="00F85D7C">
      <w:r>
        <w:separator/>
      </w:r>
    </w:p>
  </w:endnote>
  <w:endnote w:type="continuationSeparator" w:id="0">
    <w:p w14:paraId="28EE9DF8" w14:textId="77777777" w:rsidR="00F85D7C" w:rsidRDefault="00F8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27E0" w14:textId="3DAEC064" w:rsidR="00620EA7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D541FE">
      <w:rPr>
        <w:noProof/>
      </w:rPr>
      <w:t>4</w:t>
    </w:r>
    <w:r>
      <w:fldChar w:fldCharType="end"/>
    </w:r>
  </w:p>
  <w:p w14:paraId="426B9012" w14:textId="77777777" w:rsidR="00620EA7" w:rsidRDefault="00F85D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9FB6" w14:textId="77777777" w:rsidR="00F85D7C" w:rsidRDefault="00F85D7C">
      <w:r>
        <w:rPr>
          <w:color w:val="000000"/>
        </w:rPr>
        <w:separator/>
      </w:r>
    </w:p>
  </w:footnote>
  <w:footnote w:type="continuationSeparator" w:id="0">
    <w:p w14:paraId="274889CA" w14:textId="77777777" w:rsidR="00F85D7C" w:rsidRDefault="00F8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4D72F97"/>
    <w:multiLevelType w:val="hybridMultilevel"/>
    <w:tmpl w:val="B6A68300"/>
    <w:lvl w:ilvl="0" w:tplc="21F0359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171119A4"/>
    <w:multiLevelType w:val="hybridMultilevel"/>
    <w:tmpl w:val="199A6DDE"/>
    <w:lvl w:ilvl="0" w:tplc="F0AE0012">
      <w:start w:val="1"/>
      <w:numFmt w:val="taiwaneseCountingThousand"/>
      <w:lvlText w:val="(%1)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A2B67F4"/>
    <w:multiLevelType w:val="hybridMultilevel"/>
    <w:tmpl w:val="DFF699EC"/>
    <w:lvl w:ilvl="0" w:tplc="B50867C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0" w15:restartNumberingAfterBreak="0">
    <w:nsid w:val="41A92076"/>
    <w:multiLevelType w:val="hybridMultilevel"/>
    <w:tmpl w:val="505C29FE"/>
    <w:lvl w:ilvl="0" w:tplc="2EFABA0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5B97539"/>
    <w:multiLevelType w:val="hybridMultilevel"/>
    <w:tmpl w:val="E7E4C9E0"/>
    <w:lvl w:ilvl="0" w:tplc="E2F45380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5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6F27607"/>
    <w:multiLevelType w:val="hybridMultilevel"/>
    <w:tmpl w:val="9754FD9C"/>
    <w:lvl w:ilvl="0" w:tplc="221CD6B8">
      <w:start w:val="1"/>
      <w:numFmt w:val="taiwaneseCountingThousand"/>
      <w:lvlText w:val="(%1)、"/>
      <w:lvlJc w:val="left"/>
      <w:pPr>
        <w:ind w:left="1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6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7C0B7424"/>
    <w:multiLevelType w:val="hybridMultilevel"/>
    <w:tmpl w:val="AD3AFFE4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8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9"/>
  </w:num>
  <w:num w:numId="2">
    <w:abstractNumId w:val="32"/>
  </w:num>
  <w:num w:numId="3">
    <w:abstractNumId w:val="30"/>
  </w:num>
  <w:num w:numId="4">
    <w:abstractNumId w:val="5"/>
  </w:num>
  <w:num w:numId="5">
    <w:abstractNumId w:val="17"/>
  </w:num>
  <w:num w:numId="6">
    <w:abstractNumId w:val="36"/>
  </w:num>
  <w:num w:numId="7">
    <w:abstractNumId w:val="34"/>
  </w:num>
  <w:num w:numId="8">
    <w:abstractNumId w:val="13"/>
  </w:num>
  <w:num w:numId="9">
    <w:abstractNumId w:val="33"/>
  </w:num>
  <w:num w:numId="10">
    <w:abstractNumId w:val="21"/>
  </w:num>
  <w:num w:numId="11">
    <w:abstractNumId w:val="27"/>
  </w:num>
  <w:num w:numId="12">
    <w:abstractNumId w:val="10"/>
  </w:num>
  <w:num w:numId="13">
    <w:abstractNumId w:val="22"/>
  </w:num>
  <w:num w:numId="14">
    <w:abstractNumId w:val="15"/>
  </w:num>
  <w:num w:numId="15">
    <w:abstractNumId w:val="31"/>
  </w:num>
  <w:num w:numId="16">
    <w:abstractNumId w:val="25"/>
  </w:num>
  <w:num w:numId="17">
    <w:abstractNumId w:val="18"/>
  </w:num>
  <w:num w:numId="18">
    <w:abstractNumId w:val="9"/>
  </w:num>
  <w:num w:numId="19">
    <w:abstractNumId w:val="11"/>
  </w:num>
  <w:num w:numId="20">
    <w:abstractNumId w:val="26"/>
  </w:num>
  <w:num w:numId="21">
    <w:abstractNumId w:val="38"/>
  </w:num>
  <w:num w:numId="22">
    <w:abstractNumId w:val="8"/>
  </w:num>
  <w:num w:numId="23">
    <w:abstractNumId w:val="29"/>
  </w:num>
  <w:num w:numId="24">
    <w:abstractNumId w:val="28"/>
  </w:num>
  <w:num w:numId="25">
    <w:abstractNumId w:val="1"/>
  </w:num>
  <w:num w:numId="26">
    <w:abstractNumId w:val="4"/>
  </w:num>
  <w:num w:numId="27">
    <w:abstractNumId w:val="0"/>
  </w:num>
  <w:num w:numId="28">
    <w:abstractNumId w:val="12"/>
  </w:num>
  <w:num w:numId="29">
    <w:abstractNumId w:val="16"/>
  </w:num>
  <w:num w:numId="30">
    <w:abstractNumId w:val="23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2"/>
  </w:num>
  <w:num w:numId="36">
    <w:abstractNumId w:val="20"/>
  </w:num>
  <w:num w:numId="37">
    <w:abstractNumId w:val="6"/>
  </w:num>
  <w:num w:numId="38">
    <w:abstractNumId w:val="14"/>
  </w:num>
  <w:num w:numId="39">
    <w:abstractNumId w:val="7"/>
  </w:num>
  <w:num w:numId="40">
    <w:abstractNumId w:val="37"/>
  </w:num>
  <w:num w:numId="41">
    <w:abstractNumId w:val="2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DB"/>
    <w:rsid w:val="00001019"/>
    <w:rsid w:val="00010F0E"/>
    <w:rsid w:val="000174F1"/>
    <w:rsid w:val="0002064D"/>
    <w:rsid w:val="00023E1F"/>
    <w:rsid w:val="00032071"/>
    <w:rsid w:val="00041FFD"/>
    <w:rsid w:val="00043CA5"/>
    <w:rsid w:val="000553B9"/>
    <w:rsid w:val="000568C4"/>
    <w:rsid w:val="000719BB"/>
    <w:rsid w:val="00071F38"/>
    <w:rsid w:val="00072A33"/>
    <w:rsid w:val="000978E0"/>
    <w:rsid w:val="000A1E78"/>
    <w:rsid w:val="000C5038"/>
    <w:rsid w:val="000D3172"/>
    <w:rsid w:val="000E7716"/>
    <w:rsid w:val="000F655D"/>
    <w:rsid w:val="000F7F19"/>
    <w:rsid w:val="001175F4"/>
    <w:rsid w:val="00120EF5"/>
    <w:rsid w:val="00122ECF"/>
    <w:rsid w:val="00123C7A"/>
    <w:rsid w:val="00125DB3"/>
    <w:rsid w:val="00130D81"/>
    <w:rsid w:val="0015342A"/>
    <w:rsid w:val="001576E6"/>
    <w:rsid w:val="00157E36"/>
    <w:rsid w:val="001642A6"/>
    <w:rsid w:val="00170C26"/>
    <w:rsid w:val="0019482D"/>
    <w:rsid w:val="001B1796"/>
    <w:rsid w:val="001B475E"/>
    <w:rsid w:val="001B5B27"/>
    <w:rsid w:val="001C5F65"/>
    <w:rsid w:val="001E5CA9"/>
    <w:rsid w:val="001F3AF0"/>
    <w:rsid w:val="00201771"/>
    <w:rsid w:val="002025B6"/>
    <w:rsid w:val="00221152"/>
    <w:rsid w:val="00234A39"/>
    <w:rsid w:val="00254BF6"/>
    <w:rsid w:val="00261BF7"/>
    <w:rsid w:val="00265555"/>
    <w:rsid w:val="00271409"/>
    <w:rsid w:val="00285735"/>
    <w:rsid w:val="00286BDE"/>
    <w:rsid w:val="00291E8D"/>
    <w:rsid w:val="002A270D"/>
    <w:rsid w:val="002A2DFB"/>
    <w:rsid w:val="002A3409"/>
    <w:rsid w:val="002B215B"/>
    <w:rsid w:val="002C3482"/>
    <w:rsid w:val="002D2831"/>
    <w:rsid w:val="002F0D01"/>
    <w:rsid w:val="002F45FF"/>
    <w:rsid w:val="00314E1E"/>
    <w:rsid w:val="00317881"/>
    <w:rsid w:val="0033413B"/>
    <w:rsid w:val="003364D0"/>
    <w:rsid w:val="00337F25"/>
    <w:rsid w:val="00352601"/>
    <w:rsid w:val="00353839"/>
    <w:rsid w:val="00354054"/>
    <w:rsid w:val="0035415C"/>
    <w:rsid w:val="00366585"/>
    <w:rsid w:val="003767BB"/>
    <w:rsid w:val="00393D26"/>
    <w:rsid w:val="003B4EA7"/>
    <w:rsid w:val="003B50C4"/>
    <w:rsid w:val="003D11C9"/>
    <w:rsid w:val="003D4442"/>
    <w:rsid w:val="003D50D5"/>
    <w:rsid w:val="003F0CD2"/>
    <w:rsid w:val="003F509B"/>
    <w:rsid w:val="004026FE"/>
    <w:rsid w:val="00405F98"/>
    <w:rsid w:val="00426B9C"/>
    <w:rsid w:val="00445133"/>
    <w:rsid w:val="00447F78"/>
    <w:rsid w:val="004503AB"/>
    <w:rsid w:val="00451A30"/>
    <w:rsid w:val="00456A9A"/>
    <w:rsid w:val="00464244"/>
    <w:rsid w:val="00484DCE"/>
    <w:rsid w:val="004972CE"/>
    <w:rsid w:val="004A5453"/>
    <w:rsid w:val="004B011D"/>
    <w:rsid w:val="004B394E"/>
    <w:rsid w:val="004B7C73"/>
    <w:rsid w:val="004C2DDB"/>
    <w:rsid w:val="004C3DB1"/>
    <w:rsid w:val="004C7FB6"/>
    <w:rsid w:val="004D7FA7"/>
    <w:rsid w:val="0052696E"/>
    <w:rsid w:val="00530FCE"/>
    <w:rsid w:val="005328BF"/>
    <w:rsid w:val="00543C2C"/>
    <w:rsid w:val="005517C0"/>
    <w:rsid w:val="00555503"/>
    <w:rsid w:val="005701C6"/>
    <w:rsid w:val="0058577B"/>
    <w:rsid w:val="00586E02"/>
    <w:rsid w:val="005C5C7C"/>
    <w:rsid w:val="005C71A5"/>
    <w:rsid w:val="005E0043"/>
    <w:rsid w:val="005F16E4"/>
    <w:rsid w:val="005F6913"/>
    <w:rsid w:val="005F7850"/>
    <w:rsid w:val="00601551"/>
    <w:rsid w:val="00603F7D"/>
    <w:rsid w:val="0061131D"/>
    <w:rsid w:val="0062127D"/>
    <w:rsid w:val="006349F0"/>
    <w:rsid w:val="00637B4F"/>
    <w:rsid w:val="0064419A"/>
    <w:rsid w:val="00646C30"/>
    <w:rsid w:val="00647A32"/>
    <w:rsid w:val="00660FF3"/>
    <w:rsid w:val="00662D8B"/>
    <w:rsid w:val="00664160"/>
    <w:rsid w:val="00684B85"/>
    <w:rsid w:val="006955CB"/>
    <w:rsid w:val="006C76F0"/>
    <w:rsid w:val="006D4451"/>
    <w:rsid w:val="006E6967"/>
    <w:rsid w:val="006F0D67"/>
    <w:rsid w:val="006F3AC3"/>
    <w:rsid w:val="006F5815"/>
    <w:rsid w:val="00700D36"/>
    <w:rsid w:val="00714073"/>
    <w:rsid w:val="0072195A"/>
    <w:rsid w:val="007250D3"/>
    <w:rsid w:val="00730EF3"/>
    <w:rsid w:val="00761EC8"/>
    <w:rsid w:val="0076493F"/>
    <w:rsid w:val="0077408E"/>
    <w:rsid w:val="007850B5"/>
    <w:rsid w:val="00786FD6"/>
    <w:rsid w:val="00793080"/>
    <w:rsid w:val="007A526D"/>
    <w:rsid w:val="007B0DBF"/>
    <w:rsid w:val="007B6C5C"/>
    <w:rsid w:val="00800050"/>
    <w:rsid w:val="00814C87"/>
    <w:rsid w:val="00817501"/>
    <w:rsid w:val="00833255"/>
    <w:rsid w:val="0088385A"/>
    <w:rsid w:val="00884760"/>
    <w:rsid w:val="0088617C"/>
    <w:rsid w:val="008C4503"/>
    <w:rsid w:val="008D1363"/>
    <w:rsid w:val="008D1713"/>
    <w:rsid w:val="008E06CE"/>
    <w:rsid w:val="008E5F19"/>
    <w:rsid w:val="008F17BB"/>
    <w:rsid w:val="009002B4"/>
    <w:rsid w:val="00914C62"/>
    <w:rsid w:val="00915037"/>
    <w:rsid w:val="009241AE"/>
    <w:rsid w:val="00927C13"/>
    <w:rsid w:val="00933D23"/>
    <w:rsid w:val="0095089C"/>
    <w:rsid w:val="00961865"/>
    <w:rsid w:val="0096746D"/>
    <w:rsid w:val="00977B25"/>
    <w:rsid w:val="00984C2F"/>
    <w:rsid w:val="009B2ABC"/>
    <w:rsid w:val="009D668F"/>
    <w:rsid w:val="009E1C6C"/>
    <w:rsid w:val="009E6DBE"/>
    <w:rsid w:val="00A2039C"/>
    <w:rsid w:val="00A25F57"/>
    <w:rsid w:val="00A4629C"/>
    <w:rsid w:val="00A81813"/>
    <w:rsid w:val="00A85E45"/>
    <w:rsid w:val="00A86721"/>
    <w:rsid w:val="00A87A53"/>
    <w:rsid w:val="00AF3BA6"/>
    <w:rsid w:val="00B41F62"/>
    <w:rsid w:val="00B45AFC"/>
    <w:rsid w:val="00B54EB4"/>
    <w:rsid w:val="00B80135"/>
    <w:rsid w:val="00B84C92"/>
    <w:rsid w:val="00B9312E"/>
    <w:rsid w:val="00BB75CE"/>
    <w:rsid w:val="00BD0EAC"/>
    <w:rsid w:val="00BD59EF"/>
    <w:rsid w:val="00BD71AB"/>
    <w:rsid w:val="00C1471B"/>
    <w:rsid w:val="00C149F3"/>
    <w:rsid w:val="00C223C6"/>
    <w:rsid w:val="00C36B48"/>
    <w:rsid w:val="00C41A3A"/>
    <w:rsid w:val="00C43C33"/>
    <w:rsid w:val="00C47C0F"/>
    <w:rsid w:val="00C50E93"/>
    <w:rsid w:val="00C54514"/>
    <w:rsid w:val="00C54EFE"/>
    <w:rsid w:val="00C667D1"/>
    <w:rsid w:val="00C83835"/>
    <w:rsid w:val="00C919DC"/>
    <w:rsid w:val="00C9609D"/>
    <w:rsid w:val="00CB275E"/>
    <w:rsid w:val="00CB79A7"/>
    <w:rsid w:val="00CE2D5F"/>
    <w:rsid w:val="00CF4F71"/>
    <w:rsid w:val="00D00AEE"/>
    <w:rsid w:val="00D00E0A"/>
    <w:rsid w:val="00D02415"/>
    <w:rsid w:val="00D06F49"/>
    <w:rsid w:val="00D12482"/>
    <w:rsid w:val="00D13B57"/>
    <w:rsid w:val="00D24075"/>
    <w:rsid w:val="00D308A8"/>
    <w:rsid w:val="00D35718"/>
    <w:rsid w:val="00D40001"/>
    <w:rsid w:val="00D541FE"/>
    <w:rsid w:val="00D55A92"/>
    <w:rsid w:val="00D56745"/>
    <w:rsid w:val="00D777AF"/>
    <w:rsid w:val="00D82A17"/>
    <w:rsid w:val="00D859AD"/>
    <w:rsid w:val="00D87E32"/>
    <w:rsid w:val="00DA59F1"/>
    <w:rsid w:val="00DA7817"/>
    <w:rsid w:val="00E36FC4"/>
    <w:rsid w:val="00E42901"/>
    <w:rsid w:val="00E51167"/>
    <w:rsid w:val="00E6079C"/>
    <w:rsid w:val="00EB108D"/>
    <w:rsid w:val="00ED11F7"/>
    <w:rsid w:val="00ED70FF"/>
    <w:rsid w:val="00EF610C"/>
    <w:rsid w:val="00F10514"/>
    <w:rsid w:val="00F11E72"/>
    <w:rsid w:val="00F1695B"/>
    <w:rsid w:val="00F2587B"/>
    <w:rsid w:val="00F33007"/>
    <w:rsid w:val="00F336BE"/>
    <w:rsid w:val="00F52BDB"/>
    <w:rsid w:val="00F5786E"/>
    <w:rsid w:val="00F71011"/>
    <w:rsid w:val="00F822D7"/>
    <w:rsid w:val="00F85D7C"/>
    <w:rsid w:val="00FA2D1B"/>
    <w:rsid w:val="00FB0F25"/>
    <w:rsid w:val="00FC63FE"/>
    <w:rsid w:val="00FC6807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51659"/>
  <w15:docId w15:val="{152B8AC9-E6AD-4B92-932A-2C562879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D56745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4503A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6068-00A6-46BB-8DA2-C654D12E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2023-01-23T01:01:00Z</cp:lastPrinted>
  <dcterms:created xsi:type="dcterms:W3CDTF">2024-09-30T07:27:00Z</dcterms:created>
  <dcterms:modified xsi:type="dcterms:W3CDTF">2026-01-16T06:58:00Z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